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EE" w:rsidRDefault="00C927EE">
      <w:pPr>
        <w:rPr>
          <w:rFonts w:ascii="Calibri" w:eastAsia="Calibri" w:hAnsi="Calibri" w:cs="Times New Roman"/>
        </w:rPr>
      </w:pPr>
    </w:p>
    <w:p w:rsidR="00C927EE" w:rsidRDefault="004412F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ПРИНЯТО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УТВЕРЖДАЮ</w:t>
      </w:r>
    </w:p>
    <w:p w:rsidR="00C927EE" w:rsidRDefault="00441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Совете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Директор  </w:t>
      </w:r>
    </w:p>
    <w:p w:rsidR="00C927EE" w:rsidRDefault="004412F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___08_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МКОУ «Специальная школа №30» </w:t>
      </w:r>
    </w:p>
    <w:p w:rsidR="00C927EE" w:rsidRDefault="004412FD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Л.Р.</w:t>
      </w:r>
    </w:p>
    <w:p w:rsidR="00C927EE" w:rsidRDefault="004412FD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 № 113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 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_08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A926A7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noProof/>
        </w:rPr>
        <w:drawing>
          <wp:inline distT="0" distB="0" distL="0" distR="0" wp14:anchorId="20027A0B" wp14:editId="2698D7A2">
            <wp:extent cx="1988820" cy="879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4063" cy="8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C927EE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927EE" w:rsidRDefault="004412FD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>положение</w:t>
      </w:r>
    </w:p>
    <w:p w:rsidR="00C927EE" w:rsidRDefault="004412F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о  </w:t>
      </w:r>
      <w:r>
        <w:rPr>
          <w:rFonts w:ascii="Times New Roman" w:eastAsia="Calibri" w:hAnsi="Times New Roman" w:cs="Times New Roman"/>
          <w:b/>
          <w:sz w:val="36"/>
          <w:szCs w:val="36"/>
        </w:rPr>
        <w:t>порядке</w:t>
      </w:r>
      <w:proofErr w:type="gram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и основании перевода, отчисления </w:t>
      </w:r>
    </w:p>
    <w:p w:rsidR="00C927EE" w:rsidRDefault="004412FD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и восстановления обучающихся </w:t>
      </w:r>
    </w:p>
    <w:p w:rsidR="00C927EE" w:rsidRDefault="00C927EE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</w:p>
    <w:p w:rsidR="00C927EE" w:rsidRDefault="004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ОБЩЕОБРАЗОВАТЕЛЬНОГО</w:t>
      </w:r>
    </w:p>
    <w:p w:rsidR="00C927EE" w:rsidRDefault="004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УЧРЕЖДЕНИЯ  </w:t>
      </w:r>
    </w:p>
    <w:p w:rsidR="00C927EE" w:rsidRDefault="004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30»</w:t>
      </w: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A926A7" w:rsidRDefault="00A926A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bookmarkEnd w:id="0"/>
    </w:p>
    <w:p w:rsidR="00A926A7" w:rsidRDefault="00A926A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4412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ПОЛОЖЕНИЕ</w:t>
      </w:r>
    </w:p>
    <w:p w:rsidR="00C927EE" w:rsidRDefault="004412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порядке и основании перевода, отчисления </w:t>
      </w:r>
    </w:p>
    <w:p w:rsidR="00C927EE" w:rsidRDefault="004412F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восстановления обучающихся </w:t>
      </w:r>
    </w:p>
    <w:p w:rsidR="00C927EE" w:rsidRDefault="004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казенного общеобразовательного учреждения </w:t>
      </w:r>
    </w:p>
    <w:p w:rsidR="00C927EE" w:rsidRDefault="004412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школа № 30»</w:t>
      </w: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927EE" w:rsidRDefault="004412FD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1.Общие положения</w:t>
      </w:r>
    </w:p>
    <w:p w:rsidR="00C927EE" w:rsidRDefault="00C927E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7EE" w:rsidRDefault="004412FD">
      <w:pPr>
        <w:pStyle w:val="aa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и основание перевода, отчисления и восстановления обучающихся муниципального казенного общеобразовательного учреждения «Специальная школа № 30» 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927EE" w:rsidRDefault="004412FD">
      <w:pPr>
        <w:pStyle w:val="aa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C927EE" w:rsidRDefault="004412FD">
      <w:pPr>
        <w:pStyle w:val="aa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Перевод, отчисление и восстановление обучающихся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 Конституцией Российской Федерации;  Конвенцией ООН о правах ребенка; Гражданским кодексом Российской Федерации; Семейным Кодексом Российской Федерации; Федеральным законом от 29.12.2012 № 273 – ФЗ «Об образовании в Российской Федерации»; Федеральным законом от 27.07.2006 № 152 – ФЗ «О персональных данных»; Уставом школы.</w:t>
      </w:r>
    </w:p>
    <w:p w:rsidR="00C927EE" w:rsidRDefault="00C927EE">
      <w:pPr>
        <w:spacing w:after="0"/>
        <w:ind w:left="567" w:hanging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7EE" w:rsidRDefault="004412FD">
      <w:pPr>
        <w:pStyle w:val="aa"/>
        <w:numPr>
          <w:ilvl w:val="0"/>
          <w:numId w:val="1"/>
        </w:num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Порядок и основание перевода</w:t>
      </w:r>
    </w:p>
    <w:p w:rsidR="00C927EE" w:rsidRDefault="00C92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Учреждения и оформляется приказом директора.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следующий класс условно переводятся обучающиеся, имеющие академическую задолженность по одному предмету. Ответственность за ликвидацию обучающимися академической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задолженности  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Учреждение обязано обеспечить контроль за своевременностью её ликвидации. В личное дело обучающегося вносится запись «условно переведён». Аттестация обучающегося, условно переведённого в следующий 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 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менее двух учителей соответствующего профиля. При положительном результате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 Педагогический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принимает решение о переводе обучающегося в класс, в который он был переведён условно, с соответствующей записью в личном деле обучающегося.  При отрицательном результате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 руководитель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вправе по ходатайству родителей (законных представителей)  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 оставляются на повторное обучение или продолжают обучение  в иных формах обучения, а также по решению городской или областной психолого-медико-педагогической комиссии (ПМПК) переводятся на другие общеобразовательные программы.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Обучающиеся, не освоившие программу предыдущего уровня,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 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обучению на следующей ступени общего образования.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могут быть переведены в другие образовательные учреждения в следующих случаях:</w:t>
      </w:r>
    </w:p>
    <w:p w:rsidR="00C927EE" w:rsidRDefault="004412F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- по инициативе родителей (законных представителей) </w:t>
      </w:r>
    </w:p>
    <w:p w:rsidR="00C927EE" w:rsidRDefault="004412F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переводом в другое образовательное учреждение, реализующее другие виды образовательных программ на основании заключения городской или областной ПМПК.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может быть переведен в другое образовательное учреждение в течение учебного года при наличии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  классе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вакантных мест согласно установленному для данного учреждения норматива.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Учреждение выдает документы по личному заявлению родителей (законных представителей) с предоставлением справки-подтверждения о зачислении обучающегося в другое общеобразовательное учреждение.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переводе обучающегося в учреждение прием его осуществляется с предоставлением документов: заключение городского или областного ПМПК, направления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Новокузнецка, заявления от 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Перевод обучающегося оформляется приказом директора Учреждения. </w:t>
      </w:r>
    </w:p>
    <w:p w:rsidR="00C927EE" w:rsidRDefault="00C927EE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7EE" w:rsidRDefault="004412F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основания отчисления обучающихся</w:t>
      </w:r>
    </w:p>
    <w:p w:rsidR="00C927EE" w:rsidRDefault="00C927EE">
      <w:pPr>
        <w:pStyle w:val="aa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 отношения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прекращаются в связи с отчислением обучающегося из Учреждения:</w:t>
      </w:r>
    </w:p>
    <w:p w:rsidR="00C927EE" w:rsidRDefault="004412F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 связи с получением начального общего образования (завершением обучения); </w:t>
      </w:r>
    </w:p>
    <w:p w:rsidR="00C927EE" w:rsidRDefault="004412F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досрочно по основаниям, установленным п. 3.2. настоящего Положения.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могут быть прекращены досрочно в случаях:</w:t>
      </w:r>
    </w:p>
    <w:p w:rsidR="00C927EE" w:rsidRDefault="004412F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C927EE" w:rsidRDefault="004412F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C927EE" w:rsidRDefault="004412FD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обстоятельствам, не зависящим от сторон образовательных отношений, в том числе в случае ликвидации Учреждения.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Основанием для прекращения образовательных отношений является приказ директора Учреждения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 прекращаются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 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отчисления из Учреждения.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досрочном прекращении образовательных отношений Учреждение в трехдневный срок после издания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приказа  директора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отчислении обучающегося выдает лицу, отчисленному из Учреждения, справку в соответствии с частью 12 ст.60 Федерального закона от 29.12.2012 №273-ФЗ «Об образовании в Российской Федерации». </w:t>
      </w:r>
    </w:p>
    <w:p w:rsidR="00C927EE" w:rsidRDefault="00441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27EE" w:rsidRDefault="00C927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7EE" w:rsidRDefault="004412F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Восстановление  обучающихся</w:t>
      </w:r>
      <w:proofErr w:type="gramEnd"/>
    </w:p>
    <w:p w:rsidR="00C927EE" w:rsidRDefault="00441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 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Учреждении, если он досрочно прекратил образовательные отношения по инициативе родителей (законных  представителей), проводится в соответствии с Правилами приема обучающихся в школу.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Лица, отчисленные ранее из Учреждения, не завершившие образование по основной образовательной программе (начального общего образования), имеют право на восстановление в число обучающихся Учреждения независимо от продолжительности перерыва в учебе, причины отчисления в соответствии с Правилами приема обучающихся в школу.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обучающегося производится на основании заключения городского или областного ПМПК, направления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г.Новокузнецка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личного заявления родителей (законных представителей) на имя директора Учреждения.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восстановлении обучающегося принимает директор Учреждения, что оформляется соответствующим приказом.</w:t>
      </w:r>
    </w:p>
    <w:p w:rsidR="00C927EE" w:rsidRDefault="004412FD">
      <w:pPr>
        <w:pStyle w:val="a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:rsidR="00C927EE" w:rsidRDefault="00C927EE">
      <w:pPr>
        <w:rPr>
          <w:rFonts w:ascii="Times New Roman" w:hAnsi="Times New Roman" w:cs="Times New Roman"/>
          <w:sz w:val="28"/>
          <w:szCs w:val="28"/>
        </w:rPr>
      </w:pPr>
    </w:p>
    <w:sectPr w:rsidR="00C927E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5B71"/>
    <w:multiLevelType w:val="multilevel"/>
    <w:tmpl w:val="714C08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6B53D7"/>
    <w:multiLevelType w:val="multilevel"/>
    <w:tmpl w:val="483A429A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EE"/>
    <w:rsid w:val="004412FD"/>
    <w:rsid w:val="00A926A7"/>
    <w:rsid w:val="00C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33AC"/>
  <w15:docId w15:val="{F34C1DB2-9312-4434-92BA-D931CC91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B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16484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0164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B3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1196</Words>
  <Characters>6822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Лиля</cp:lastModifiedBy>
  <cp:revision>5</cp:revision>
  <cp:lastPrinted>2014-10-22T10:36:00Z</cp:lastPrinted>
  <dcterms:created xsi:type="dcterms:W3CDTF">2020-08-07T06:38:00Z</dcterms:created>
  <dcterms:modified xsi:type="dcterms:W3CDTF">2023-10-30T13:19:00Z</dcterms:modified>
  <dc:language>ru-RU</dc:language>
</cp:coreProperties>
</file>